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79" w:lineRule="exact"/>
        <w:rPr>
          <w:rFonts w:hint="eastAsia" w:ascii="宋体" w:hAnsi="宋体" w:eastAsia="宋体" w:cs="宋体"/>
          <w:b w:val="0"/>
          <w:bCs/>
          <w:color w:val="000000" w:themeColor="text1"/>
          <w:sz w:val="32"/>
          <w:szCs w:val="32"/>
          <w14:textFill>
            <w14:solidFill>
              <w14:schemeClr w14:val="tx1"/>
            </w14:solidFill>
          </w14:textFill>
        </w:rPr>
      </w:pPr>
      <w:bookmarkStart w:id="0" w:name="_GoBack"/>
      <w:r>
        <w:rPr>
          <w:rFonts w:hint="eastAsia" w:ascii="宋体" w:hAnsi="宋体" w:eastAsia="宋体" w:cs="宋体"/>
          <w:b w:val="0"/>
          <w:bCs/>
          <w:color w:val="000000" w:themeColor="text1"/>
          <w:sz w:val="32"/>
          <w:szCs w:val="32"/>
          <w14:textFill>
            <w14:solidFill>
              <w14:schemeClr w14:val="tx1"/>
            </w14:solidFill>
          </w14:textFill>
        </w:rPr>
        <w:t>附件</w:t>
      </w:r>
    </w:p>
    <w:p>
      <w:pPr>
        <w:spacing w:line="640" w:lineRule="exact"/>
        <w:jc w:val="center"/>
        <w:rPr>
          <w:rFonts w:hint="eastAsia" w:ascii="宋体" w:hAnsi="宋体" w:eastAsia="宋体" w:cs="宋体"/>
          <w:b w:val="0"/>
          <w:bCs/>
          <w:color w:val="000000" w:themeColor="text1"/>
          <w:sz w:val="32"/>
          <w:szCs w:val="32"/>
          <w14:textFill>
            <w14:solidFill>
              <w14:schemeClr w14:val="tx1"/>
            </w14:solidFill>
          </w14:textFill>
        </w:rPr>
      </w:pPr>
    </w:p>
    <w:p>
      <w:pPr>
        <w:spacing w:line="640" w:lineRule="exact"/>
        <w:jc w:val="center"/>
        <w:rPr>
          <w:rFonts w:hint="eastAsia" w:ascii="方正公文小标宋" w:hAnsi="方正公文小标宋" w:eastAsia="方正公文小标宋" w:cs="方正公文小标宋"/>
          <w:b w:val="0"/>
          <w:bCs/>
          <w:color w:val="000000" w:themeColor="text1"/>
          <w:sz w:val="44"/>
          <w:szCs w:val="44"/>
          <w14:textFill>
            <w14:solidFill>
              <w14:schemeClr w14:val="tx1"/>
            </w14:solidFill>
          </w14:textFill>
        </w:rPr>
      </w:pPr>
      <w:r>
        <w:rPr>
          <w:rFonts w:hint="eastAsia" w:ascii="方正公文小标宋" w:hAnsi="方正公文小标宋" w:eastAsia="方正公文小标宋" w:cs="方正公文小标宋"/>
          <w:b w:val="0"/>
          <w:bCs/>
          <w:color w:val="000000" w:themeColor="text1"/>
          <w:sz w:val="44"/>
          <w:szCs w:val="44"/>
          <w:lang w:eastAsia="zh-CN"/>
          <w14:textFill>
            <w14:solidFill>
              <w14:schemeClr w14:val="tx1"/>
            </w14:solidFill>
          </w14:textFill>
        </w:rPr>
        <w:t>第十一届</w:t>
      </w:r>
      <w:r>
        <w:rPr>
          <w:rFonts w:hint="eastAsia" w:ascii="方正公文小标宋" w:hAnsi="方正公文小标宋" w:eastAsia="方正公文小标宋" w:cs="方正公文小标宋"/>
          <w:b w:val="0"/>
          <w:bCs/>
          <w:color w:val="000000" w:themeColor="text1"/>
          <w:sz w:val="44"/>
          <w:szCs w:val="44"/>
          <w14:textFill>
            <w14:solidFill>
              <w14:schemeClr w14:val="tx1"/>
            </w14:solidFill>
          </w14:textFill>
        </w:rPr>
        <w:t>中国创新创业大赛山西赛区</w:t>
      </w:r>
    </w:p>
    <w:p>
      <w:pPr>
        <w:spacing w:line="640" w:lineRule="exact"/>
        <w:jc w:val="center"/>
        <w:rPr>
          <w:rFonts w:hint="eastAsia" w:ascii="方正公文小标宋" w:hAnsi="方正公文小标宋" w:eastAsia="方正公文小标宋" w:cs="方正公文小标宋"/>
          <w:b w:val="0"/>
          <w:bCs/>
          <w:color w:val="000000" w:themeColor="text1"/>
          <w:sz w:val="44"/>
          <w:szCs w:val="44"/>
          <w14:textFill>
            <w14:solidFill>
              <w14:schemeClr w14:val="tx1"/>
            </w14:solidFill>
          </w14:textFill>
        </w:rPr>
      </w:pPr>
      <w:r>
        <w:rPr>
          <w:rFonts w:hint="eastAsia" w:ascii="方正公文小标宋" w:hAnsi="方正公文小标宋" w:eastAsia="方正公文小标宋" w:cs="方正公文小标宋"/>
          <w:b w:val="0"/>
          <w:bCs/>
          <w:color w:val="000000" w:themeColor="text1"/>
          <w:sz w:val="44"/>
          <w:szCs w:val="44"/>
          <w14:textFill>
            <w14:solidFill>
              <w14:schemeClr w14:val="tx1"/>
            </w14:solidFill>
          </w14:textFill>
        </w:rPr>
        <w:t>组织方案</w:t>
      </w:r>
    </w:p>
    <w:bookmarkEnd w:id="0"/>
    <w:p>
      <w:pPr>
        <w:spacing w:line="400" w:lineRule="exact"/>
        <w:jc w:val="center"/>
        <w:rPr>
          <w:rFonts w:hint="eastAsia" w:ascii="宋体" w:hAnsi="宋体" w:eastAsia="宋体" w:cs="宋体"/>
          <w:b w:val="0"/>
          <w:bCs/>
          <w:color w:val="000000" w:themeColor="text1"/>
          <w:sz w:val="32"/>
          <w:szCs w:val="32"/>
          <w14:textFill>
            <w14:solidFill>
              <w14:schemeClr w14:val="tx1"/>
            </w14:solidFill>
          </w14:textFill>
        </w:rPr>
      </w:pPr>
    </w:p>
    <w:p>
      <w:pPr>
        <w:snapToGrid w:val="0"/>
        <w:spacing w:line="579" w:lineRule="exact"/>
        <w:ind w:firstLine="642" w:firstLineChars="200"/>
        <w:rPr>
          <w:rFonts w:hint="eastAsia" w:ascii="仿宋" w:hAnsi="仿宋" w:eastAsia="仿宋" w:cs="仿宋"/>
          <w:b/>
          <w:bCs w:val="0"/>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bCs w:val="0"/>
          <w:color w:val="000000" w:themeColor="text1"/>
          <w:kern w:val="0"/>
          <w:sz w:val="32"/>
          <w:szCs w:val="32"/>
          <w:lang w:val="en-US" w:eastAsia="zh-CN" w:bidi="ar-SA"/>
          <w14:textFill>
            <w14:solidFill>
              <w14:schemeClr w14:val="tx1"/>
            </w14:solidFill>
          </w14:textFill>
        </w:rPr>
        <w:t>一、地区赛事名称</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第十一届中国创新创业大赛山西赛区</w:t>
      </w:r>
    </w:p>
    <w:p>
      <w:pPr>
        <w:snapToGrid w:val="0"/>
        <w:spacing w:line="579" w:lineRule="exact"/>
        <w:ind w:firstLine="642" w:firstLineChars="200"/>
        <w:rPr>
          <w:rFonts w:hint="eastAsia" w:ascii="仿宋" w:hAnsi="仿宋" w:eastAsia="仿宋" w:cs="仿宋"/>
          <w:b/>
          <w:bCs w:val="0"/>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bCs w:val="0"/>
          <w:color w:val="000000" w:themeColor="text1"/>
          <w:kern w:val="0"/>
          <w:sz w:val="32"/>
          <w:szCs w:val="32"/>
          <w:lang w:val="en-US" w:eastAsia="zh-CN" w:bidi="ar-SA"/>
          <w14:textFill>
            <w14:solidFill>
              <w14:schemeClr w14:val="tx1"/>
            </w14:solidFill>
          </w14:textFill>
        </w:rPr>
        <w:t>二、大赛主题</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创新引领，创业筑梦</w:t>
      </w:r>
    </w:p>
    <w:p>
      <w:pPr>
        <w:snapToGrid w:val="0"/>
        <w:spacing w:line="579" w:lineRule="exact"/>
        <w:ind w:firstLine="642" w:firstLineChars="200"/>
        <w:rPr>
          <w:rFonts w:hint="eastAsia" w:ascii="仿宋" w:hAnsi="仿宋" w:eastAsia="仿宋" w:cs="仿宋"/>
          <w:b/>
          <w:bCs w:val="0"/>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bCs w:val="0"/>
          <w:color w:val="000000" w:themeColor="text1"/>
          <w:kern w:val="0"/>
          <w:sz w:val="32"/>
          <w:szCs w:val="32"/>
          <w:lang w:val="en-US" w:eastAsia="zh-CN" w:bidi="ar-SA"/>
          <w14:textFill>
            <w14:solidFill>
              <w14:schemeClr w14:val="tx1"/>
            </w14:solidFill>
          </w14:textFill>
        </w:rPr>
        <w:t>三、组织机构</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（一）指导单位</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 xml:space="preserve">山西省科技厅    </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 xml:space="preserve">山西省财政厅     </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 xml:space="preserve">山西省教育厅  </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山西省网信办</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山西省工商联</w:t>
      </w:r>
    </w:p>
    <w:p>
      <w:pPr>
        <w:numPr>
          <w:ilvl w:val="0"/>
          <w:numId w:val="0"/>
        </w:num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（二）承办单位</w:t>
      </w:r>
    </w:p>
    <w:p>
      <w:pPr>
        <w:numPr>
          <w:ilvl w:val="0"/>
          <w:numId w:val="0"/>
        </w:numPr>
        <w:snapToGrid w:val="0"/>
        <w:spacing w:line="579" w:lineRule="exact"/>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 xml:space="preserve">    山西省创新创业服务中心</w:t>
      </w:r>
    </w:p>
    <w:p>
      <w:pPr>
        <w:snapToGrid w:val="0"/>
        <w:spacing w:line="579" w:lineRule="exact"/>
        <w:ind w:firstLine="64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（三）协办单位</w:t>
      </w:r>
    </w:p>
    <w:p>
      <w:pPr>
        <w:snapToGrid w:val="0"/>
        <w:spacing w:line="579" w:lineRule="exact"/>
        <w:ind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各市科技局、</w:t>
      </w:r>
      <w:r>
        <w:rPr>
          <w:rFonts w:hint="eastAsia" w:ascii="仿宋" w:hAnsi="仿宋" w:eastAsia="仿宋" w:cs="仿宋"/>
          <w:color w:val="000000" w:themeColor="text1"/>
          <w:sz w:val="32"/>
          <w:szCs w:val="32"/>
          <w14:textFill>
            <w14:solidFill>
              <w14:schemeClr w14:val="tx1"/>
            </w14:solidFill>
          </w14:textFill>
        </w:rPr>
        <w:t>山西转型综改示范区、长治高新区、运城盐</w:t>
      </w:r>
      <w:r>
        <w:rPr>
          <w:rFonts w:hint="eastAsia" w:ascii="仿宋" w:hAnsi="仿宋" w:eastAsia="仿宋" w:cs="仿宋"/>
          <w:b w:val="0"/>
          <w:bCs w:val="0"/>
          <w:color w:val="000000" w:themeColor="text1"/>
          <w:sz w:val="32"/>
          <w:szCs w:val="32"/>
          <w14:textFill>
            <w14:solidFill>
              <w14:schemeClr w14:val="tx1"/>
            </w14:solidFill>
          </w14:textFill>
        </w:rPr>
        <w:t>湖高新区、临汾尧都高新区</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（四）大赛组委会</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大赛组委会主任由山西省科技厅主要领导担任，副主任由省科技厅、省财政厅、省教育厅、省网信办、省工商联相关分管领导担任，成员由有关厅局相关处室负责人组成。</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第十一届中国创新创业大赛山西赛区组委会下设办公室，办公室设在山西省创新创业服务中心，主要职责是对大赛全程的组织实施。</w:t>
      </w:r>
    </w:p>
    <w:p>
      <w:pPr>
        <w:snapToGrid w:val="0"/>
        <w:spacing w:line="579" w:lineRule="exact"/>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　　（五）新闻媒体</w:t>
      </w:r>
    </w:p>
    <w:p>
      <w:pPr>
        <w:snapToGrid w:val="0"/>
        <w:spacing w:line="579" w:lineRule="exact"/>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 xml:space="preserve">    山西科技报、山西日报等。</w:t>
      </w:r>
    </w:p>
    <w:p>
      <w:pPr>
        <w:snapToGrid w:val="0"/>
        <w:spacing w:line="579" w:lineRule="exact"/>
        <w:ind w:firstLine="642" w:firstLineChars="200"/>
        <w:rPr>
          <w:rFonts w:hint="eastAsia" w:ascii="仿宋" w:hAnsi="仿宋" w:eastAsia="仿宋" w:cs="仿宋"/>
          <w:b/>
          <w:bCs w:val="0"/>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bCs w:val="0"/>
          <w:color w:val="000000" w:themeColor="text1"/>
          <w:kern w:val="0"/>
          <w:sz w:val="32"/>
          <w:szCs w:val="32"/>
          <w:lang w:val="en-US" w:eastAsia="zh-CN" w:bidi="ar-SA"/>
          <w14:textFill>
            <w14:solidFill>
              <w14:schemeClr w14:val="tx1"/>
            </w14:solidFill>
          </w14:textFill>
        </w:rPr>
        <w:t>四、参赛条件</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1. 企业具有创新能力和高成长潜力，主要从事高新技术产品研发、制造、服务等业务，拥有知识产权且无产权纠纷。</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2. 企业经营规范、社会信誉良好、无不良记录，且为非上市企业。</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3. 企业2021年营业收入不超过2亿元人民币。</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4. 按照初创企业组和成长企业组进行比赛。工商注册日期在2021年1月1日（含）之后的企业可参加初创企业组比赛，其他企业参加成长企业组比赛。</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5. 成长组企业须获得科技型中小企业入库登记编号（登记网址：www.innofund.gov.cn）。</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6. 在往届大赛全国总决赛或全国行业总决赛中获得一、二、三名或一、二、三等奖的企业及山西赛区中获得一、二等奖的企业不参加本届大赛。</w:t>
      </w:r>
    </w:p>
    <w:p>
      <w:pPr>
        <w:snapToGrid w:val="0"/>
        <w:spacing w:line="579" w:lineRule="exact"/>
        <w:ind w:firstLine="642" w:firstLineChars="200"/>
        <w:rPr>
          <w:rFonts w:hint="eastAsia" w:ascii="仿宋" w:hAnsi="仿宋" w:eastAsia="仿宋" w:cs="仿宋"/>
          <w:b/>
          <w:bCs w:val="0"/>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bCs w:val="0"/>
          <w:color w:val="000000" w:themeColor="text1"/>
          <w:kern w:val="0"/>
          <w:sz w:val="32"/>
          <w:szCs w:val="32"/>
          <w:lang w:val="en-US" w:eastAsia="zh-CN" w:bidi="ar-SA"/>
          <w14:textFill>
            <w14:solidFill>
              <w14:schemeClr w14:val="tx1"/>
            </w14:solidFill>
          </w14:textFill>
        </w:rPr>
        <w:t>五、比赛流程</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（一）组织报名参赛</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1.由各市科技局、山西转型综改示范区管委会、长治高新区管委会作为组织推荐单位，广泛动员、积极发动省级以上企业孵化器和众创空间入驻企业以及其他企业报名参赛</w:t>
      </w:r>
      <w:r>
        <w:rPr>
          <w:rFonts w:hint="eastAsia" w:ascii="仿宋" w:hAnsi="仿宋" w:eastAsia="仿宋" w:cs="仿宋"/>
          <w:b w:val="0"/>
          <w:bCs/>
          <w:color w:val="000000" w:themeColor="text1"/>
          <w:kern w:val="0"/>
          <w:sz w:val="32"/>
          <w:szCs w:val="32"/>
          <w:lang w:val="zh-CN" w:eastAsia="zh-CN" w:bidi="ar-SA"/>
          <w14:textFill>
            <w14:solidFill>
              <w14:schemeClr w14:val="tx1"/>
            </w14:solidFill>
          </w14:textFill>
        </w:rPr>
        <w:t>。</w:t>
      </w:r>
    </w:p>
    <w:p>
      <w:pPr>
        <w:pStyle w:val="4"/>
        <w:shd w:val="clear" w:color="auto" w:fill="FFFFFF"/>
        <w:spacing w:before="0" w:beforeAutospacing="0" w:after="0" w:afterAutospacing="0" w:line="579" w:lineRule="exact"/>
        <w:ind w:firstLine="640" w:firstLineChars="200"/>
        <w:jc w:val="both"/>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2．自评符合参赛条件的企业自愿登录中国创新创业大赛官网（网址：www.cxcyds.com）统一注册报名。报名企业在进行注册和统一身份认证后，应提交完整报名材料，并对所填信息的准确性和真实性负责。</w:t>
      </w:r>
    </w:p>
    <w:p>
      <w:pPr>
        <w:pStyle w:val="4"/>
        <w:shd w:val="clear" w:color="auto" w:fill="FFFFFF"/>
        <w:spacing w:before="0" w:beforeAutospacing="0" w:after="0" w:afterAutospacing="0" w:line="579" w:lineRule="exact"/>
        <w:jc w:val="both"/>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 xml:space="preserve">    注册截止时间：2022年6月23日</w:t>
      </w:r>
    </w:p>
    <w:p>
      <w:pPr>
        <w:pStyle w:val="4"/>
        <w:shd w:val="clear" w:color="auto" w:fill="FFFFFF"/>
        <w:spacing w:before="0" w:beforeAutospacing="0" w:after="0" w:afterAutospacing="0" w:line="579" w:lineRule="exact"/>
        <w:jc w:val="both"/>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 xml:space="preserve">    报名截止时间：2022年6月30日</w:t>
      </w:r>
    </w:p>
    <w:p>
      <w:pPr>
        <w:pStyle w:val="4"/>
        <w:shd w:val="clear" w:color="auto" w:fill="FFFFFF"/>
        <w:spacing w:before="0" w:beforeAutospacing="0" w:after="0" w:afterAutospacing="0" w:line="579" w:lineRule="exact"/>
        <w:ind w:firstLine="420"/>
        <w:jc w:val="both"/>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（二）资格确认</w:t>
      </w:r>
    </w:p>
    <w:p>
      <w:pPr>
        <w:pStyle w:val="4"/>
        <w:shd w:val="clear" w:color="auto" w:fill="FFFFFF"/>
        <w:spacing w:before="0" w:beforeAutospacing="0" w:after="0" w:afterAutospacing="0" w:line="579" w:lineRule="exact"/>
        <w:ind w:firstLine="640" w:firstLineChars="200"/>
        <w:jc w:val="both"/>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报名截止后，由大赛办公室根据报名条件，对已报名的参赛企业进行形式审核和资格确认。</w:t>
      </w:r>
    </w:p>
    <w:p>
      <w:pPr>
        <w:pStyle w:val="4"/>
        <w:shd w:val="clear" w:color="auto" w:fill="FFFFFF"/>
        <w:spacing w:before="0" w:beforeAutospacing="0" w:after="0" w:afterAutospacing="0" w:line="579" w:lineRule="exact"/>
        <w:ind w:firstLine="640" w:firstLineChars="200"/>
        <w:jc w:val="both"/>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参赛资格确认截止时间：2022年7月8日</w:t>
      </w:r>
    </w:p>
    <w:p>
      <w:pPr>
        <w:numPr>
          <w:ilvl w:val="0"/>
          <w:numId w:val="1"/>
        </w:num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初赛</w:t>
      </w:r>
    </w:p>
    <w:p>
      <w:pPr>
        <w:snapToGrid w:val="0"/>
        <w:spacing w:line="579" w:lineRule="exact"/>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 xml:space="preserve">    初赛采用网络评选的方式进行，大赛组委会根据评审规则，按照行业领域组织专家对参赛企业进行评选。专家组由技术专家和创投专家组成。</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时间：2022年7月25日—7月29日</w:t>
      </w:r>
    </w:p>
    <w:p>
      <w:pPr>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（四）复赛</w:t>
      </w:r>
    </w:p>
    <w:p>
      <w:pPr>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复赛企业按照行业分为初创企业组和成长企业组，采用线下或网上评审方式进行比赛。参赛企业路演PPT汇报5分钟，答辩5分钟；专家组由技术专家和创投专家组成。</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 xml:space="preserve">时间：2022年8月10日—8月12日。 </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（五）尽职调查</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大赛办公室邀请投资机构协同组织推荐单位一同对入围决赛的企业进行尽职调查，出具尽职调查报告，确保企业参赛材料的真实性。对尽职调查中发现存在虚假情况的参赛企业，取消其山西赛区参赛资格。</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时间：2022年8月15日—8月19日。</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（六）决赛</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决赛采用路演方式，专家组由技术专家和创投专家组成。比赛向观众开放，并通过网络平台进行直播。比赛按“8+7”模式评选，自我介绍8分钟，现场答辩7分钟；参赛选手根据随机分组决定比赛顺序，并依次进行路演答辩。大赛组委会按照决赛成绩，确定一等奖、二等奖和三等奖。</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时间：2022年8月24日—8月26日。</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（七）全国赛入围推荐</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根据国家分配的入围全国决赛的企业名额和尽职调查结果，择优推荐上报。时间：2022年8月31日。</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（八）全国赛</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依据全国赛的赛程，按时组织我省赛区推荐的优胜企业参加比赛。</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全国半决赛比赛时间：2022年10月中旬</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全国总决赛时间：2022年10月—11月。</w:t>
      </w:r>
    </w:p>
    <w:p>
      <w:pPr>
        <w:snapToGrid w:val="0"/>
        <w:spacing w:line="579" w:lineRule="exact"/>
        <w:ind w:firstLine="642" w:firstLineChars="200"/>
        <w:rPr>
          <w:rFonts w:hint="eastAsia" w:ascii="仿宋" w:hAnsi="仿宋" w:eastAsia="仿宋" w:cs="仿宋"/>
          <w:b/>
          <w:bCs w:val="0"/>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bCs w:val="0"/>
          <w:color w:val="000000" w:themeColor="text1"/>
          <w:kern w:val="0"/>
          <w:sz w:val="32"/>
          <w:szCs w:val="32"/>
          <w:lang w:val="en-US" w:eastAsia="zh-CN" w:bidi="ar-SA"/>
          <w14:textFill>
            <w14:solidFill>
              <w14:schemeClr w14:val="tx1"/>
            </w14:solidFill>
          </w14:textFill>
        </w:rPr>
        <w:t>六、其他活动内容</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（一）创业培训</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创业培训旨在帮助参赛创业团队和企业全面了解大赛规则并顺利参与大赛，为参赛的创业企业提供比赛咨询和指导。</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（二）项目展示</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为营造全社会大众创业、万众创新的氛围，激发全民创新创业的热情，搭建交流和宣传展示服务平台，在决赛期间，大赛组委会统一组织参赛企业进行线上线下相结合的项目展示与宣传。</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（三）高峰论坛</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围绕全球科技发展的新趋势，选择行业领域专题，邀请著名人士、权威专家，深入交流、分享观点，展开讨论和分析，探讨技术与资本结合的发展之路。</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（四）融资洽谈</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比赛期间，将在线上组织投资机构与企业融资洽谈。届时，大赛组委会将邀请省内外知名创投机构与融资企业进行交流洽谈，帮助企业与投资人梳理商业模式，建立融资渠道。</w:t>
      </w:r>
    </w:p>
    <w:p>
      <w:pPr>
        <w:numPr>
          <w:ilvl w:val="0"/>
          <w:numId w:val="0"/>
        </w:num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（五）创业分享会</w:t>
      </w:r>
    </w:p>
    <w:p>
      <w:pPr>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邀请创业者代表、投融资专家现场交流创新创业心得感悟。</w:t>
      </w:r>
    </w:p>
    <w:p>
      <w:pPr>
        <w:snapToGrid w:val="0"/>
        <w:spacing w:line="579" w:lineRule="exact"/>
        <w:ind w:firstLine="642" w:firstLineChars="200"/>
        <w:rPr>
          <w:rFonts w:hint="eastAsia" w:ascii="仿宋" w:hAnsi="仿宋" w:eastAsia="仿宋" w:cs="仿宋"/>
          <w:b/>
          <w:bCs w:val="0"/>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bCs w:val="0"/>
          <w:color w:val="000000" w:themeColor="text1"/>
          <w:kern w:val="0"/>
          <w:sz w:val="32"/>
          <w:szCs w:val="32"/>
          <w:lang w:val="en-US" w:eastAsia="zh-CN" w:bidi="ar-SA"/>
          <w14:textFill>
            <w14:solidFill>
              <w14:schemeClr w14:val="tx1"/>
            </w14:solidFill>
          </w14:textFill>
        </w:rPr>
        <w:t>七、支持政策</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 xml:space="preserve">第十一届中国创新创业大赛山西赛区设一、二、三等奖，一等奖奖金10万元，二等奖5万元，三等奖不设奖金；获奖企业优先推荐给创业投资机构；获得创业政策、创业融资、商业模式等方面的免费创业培训；免费获得并购、股改和上市等培训。 </w:t>
      </w:r>
    </w:p>
    <w:p>
      <w:pPr>
        <w:snapToGrid w:val="0"/>
        <w:spacing w:line="579" w:lineRule="exact"/>
        <w:ind w:firstLine="642" w:firstLineChars="200"/>
        <w:rPr>
          <w:rFonts w:hint="eastAsia" w:ascii="仿宋" w:hAnsi="仿宋" w:eastAsia="仿宋" w:cs="仿宋"/>
          <w:b/>
          <w:bCs w:val="0"/>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bCs w:val="0"/>
          <w:color w:val="000000" w:themeColor="text1"/>
          <w:kern w:val="0"/>
          <w:sz w:val="32"/>
          <w:szCs w:val="32"/>
          <w:lang w:val="en-US" w:eastAsia="zh-CN" w:bidi="ar-SA"/>
          <w14:textFill>
            <w14:solidFill>
              <w14:schemeClr w14:val="tx1"/>
            </w14:solidFill>
          </w14:textFill>
        </w:rPr>
        <w:t>八、其他工作</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（一）宣传报道</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整个大赛活动的各个阶段将通过电视台、广播、报纸及微信、网络等平台进行全方位多时段的推广、报道和宣传。</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（二）赛后服务</w:t>
      </w:r>
    </w:p>
    <w:p>
      <w:pPr>
        <w:snapToGrid w:val="0"/>
        <w:spacing w:line="579" w:lineRule="exact"/>
        <w:ind w:firstLine="640" w:firstLineChars="200"/>
        <w:rPr>
          <w:rFonts w:hint="eastAsia" w:ascii="仿宋" w:hAnsi="仿宋" w:eastAsia="仿宋" w:cs="仿宋"/>
          <w:b w:val="0"/>
          <w:bCs/>
          <w:color w:val="000000" w:themeColor="text1"/>
          <w:kern w:val="0"/>
          <w:sz w:val="32"/>
          <w:szCs w:val="32"/>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建立创新创业大赛项目资源库，并充分利用全国金融服务机构，为参赛企业提供银行贷款、风险投资、挂牌上市辅导等多个层次</w:t>
      </w:r>
      <w:r>
        <w:rPr>
          <w:rFonts w:hint="eastAsia" w:ascii="仿宋" w:hAnsi="仿宋" w:eastAsia="仿宋" w:cs="仿宋"/>
          <w:b w:val="0"/>
          <w:bCs/>
          <w:color w:val="000000" w:themeColor="text1"/>
          <w:kern w:val="0"/>
          <w:sz w:val="32"/>
          <w:szCs w:val="32"/>
          <w14:textFill>
            <w14:solidFill>
              <w14:schemeClr w14:val="tx1"/>
            </w14:solidFill>
          </w14:textFill>
        </w:rPr>
        <w:t>、多种方式的融资咨询和服务。</w:t>
      </w:r>
    </w:p>
    <w:p>
      <w:pPr>
        <w:snapToGrid w:val="0"/>
        <w:spacing w:line="579" w:lineRule="exact"/>
        <w:ind w:firstLine="640" w:firstLineChars="200"/>
        <w:rPr>
          <w:rFonts w:hint="eastAsia" w:ascii="宋体" w:hAnsi="宋体" w:eastAsia="宋体" w:cs="宋体"/>
          <w:b w:val="0"/>
          <w:bCs/>
          <w:color w:val="000000" w:themeColor="text1"/>
          <w:kern w:val="0"/>
          <w:sz w:val="32"/>
          <w:szCs w:val="32"/>
          <w14:textFill>
            <w14:solidFill>
              <w14:schemeClr w14:val="tx1"/>
            </w14:solidFill>
          </w14:textFill>
        </w:rPr>
      </w:pPr>
    </w:p>
    <w:p>
      <w:pPr>
        <w:snapToGrid w:val="0"/>
        <w:spacing w:line="579" w:lineRule="exact"/>
        <w:ind w:firstLine="640" w:firstLineChars="200"/>
        <w:rPr>
          <w:rFonts w:hint="eastAsia" w:ascii="宋体" w:hAnsi="宋体" w:eastAsia="宋体" w:cs="宋体"/>
          <w:b w:val="0"/>
          <w:bCs/>
          <w:color w:val="000000" w:themeColor="text1"/>
          <w:kern w:val="0"/>
          <w:sz w:val="32"/>
          <w:szCs w:val="32"/>
          <w14:textFill>
            <w14:solidFill>
              <w14:schemeClr w14:val="tx1"/>
            </w14:solidFill>
          </w14:textFill>
        </w:rPr>
      </w:pPr>
    </w:p>
    <w:p>
      <w:pPr>
        <w:snapToGrid w:val="0"/>
        <w:spacing w:line="579" w:lineRule="exact"/>
        <w:ind w:firstLine="640" w:firstLineChars="200"/>
        <w:rPr>
          <w:rFonts w:hint="eastAsia" w:ascii="宋体" w:hAnsi="宋体" w:eastAsia="宋体" w:cs="宋体"/>
          <w:b w:val="0"/>
          <w:bCs/>
          <w:color w:val="000000" w:themeColor="text1"/>
          <w:kern w:val="0"/>
          <w:sz w:val="32"/>
          <w:szCs w:val="32"/>
          <w14:textFill>
            <w14:solidFill>
              <w14:schemeClr w14:val="tx1"/>
            </w14:solidFill>
          </w14:textFill>
        </w:rPr>
      </w:pPr>
    </w:p>
    <w:p>
      <w:pPr>
        <w:snapToGrid w:val="0"/>
        <w:spacing w:line="579" w:lineRule="exact"/>
        <w:ind w:firstLine="640" w:firstLineChars="200"/>
        <w:rPr>
          <w:rFonts w:hint="eastAsia" w:ascii="宋体" w:hAnsi="宋体" w:eastAsia="宋体" w:cs="宋体"/>
          <w:b w:val="0"/>
          <w:bCs/>
          <w:color w:val="000000" w:themeColor="text1"/>
          <w:kern w:val="0"/>
          <w:sz w:val="32"/>
          <w:szCs w:val="32"/>
          <w14:textFill>
            <w14:solidFill>
              <w14:schemeClr w14:val="tx1"/>
            </w14:solidFill>
          </w14:textFill>
        </w:rPr>
      </w:pPr>
    </w:p>
    <w:p>
      <w:pPr>
        <w:snapToGrid w:val="0"/>
        <w:spacing w:line="579" w:lineRule="exact"/>
        <w:ind w:firstLine="640" w:firstLineChars="200"/>
        <w:rPr>
          <w:rFonts w:hint="eastAsia" w:ascii="宋体" w:hAnsi="宋体" w:eastAsia="宋体" w:cs="宋体"/>
          <w:b w:val="0"/>
          <w:bCs/>
          <w:color w:val="000000" w:themeColor="text1"/>
          <w:kern w:val="0"/>
          <w:sz w:val="32"/>
          <w:szCs w:val="32"/>
          <w14:textFill>
            <w14:solidFill>
              <w14:schemeClr w14:val="tx1"/>
            </w14:solidFill>
          </w14:textFill>
        </w:rPr>
      </w:pPr>
    </w:p>
    <w:p>
      <w:pPr>
        <w:snapToGrid w:val="0"/>
        <w:spacing w:line="579" w:lineRule="exact"/>
        <w:ind w:firstLine="640" w:firstLineChars="200"/>
        <w:rPr>
          <w:rFonts w:hint="eastAsia" w:ascii="宋体" w:hAnsi="宋体" w:eastAsia="宋体" w:cs="宋体"/>
          <w:b w:val="0"/>
          <w:bCs/>
          <w:color w:val="000000" w:themeColor="text1"/>
          <w:kern w:val="0"/>
          <w:sz w:val="32"/>
          <w:szCs w:val="32"/>
          <w14:textFill>
            <w14:solidFill>
              <w14:schemeClr w14:val="tx1"/>
            </w14:solidFill>
          </w14:textFill>
        </w:rPr>
      </w:pPr>
    </w:p>
    <w:p>
      <w:pPr>
        <w:snapToGrid w:val="0"/>
        <w:spacing w:line="579" w:lineRule="exact"/>
        <w:ind w:firstLine="640" w:firstLineChars="200"/>
        <w:rPr>
          <w:rFonts w:hint="eastAsia" w:ascii="宋体" w:hAnsi="宋体" w:eastAsia="宋体" w:cs="宋体"/>
          <w:b w:val="0"/>
          <w:bCs/>
          <w:color w:val="000000" w:themeColor="text1"/>
          <w:kern w:val="0"/>
          <w:sz w:val="32"/>
          <w:szCs w:val="32"/>
          <w14:textFill>
            <w14:solidFill>
              <w14:schemeClr w14:val="tx1"/>
            </w14:solidFill>
          </w14:textFill>
        </w:rPr>
      </w:pPr>
    </w:p>
    <w:p>
      <w:pPr>
        <w:snapToGrid w:val="0"/>
        <w:spacing w:line="579" w:lineRule="exact"/>
        <w:ind w:firstLine="640" w:firstLineChars="200"/>
        <w:rPr>
          <w:rFonts w:hint="eastAsia" w:ascii="宋体" w:hAnsi="宋体" w:eastAsia="宋体" w:cs="宋体"/>
          <w:b w:val="0"/>
          <w:bCs/>
          <w:color w:val="000000" w:themeColor="text1"/>
          <w:kern w:val="0"/>
          <w:sz w:val="32"/>
          <w:szCs w:val="32"/>
          <w14:textFill>
            <w14:solidFill>
              <w14:schemeClr w14:val="tx1"/>
            </w14:solidFill>
          </w14:textFill>
        </w:rPr>
      </w:pPr>
    </w:p>
    <w:p>
      <w:pPr>
        <w:snapToGrid w:val="0"/>
        <w:spacing w:line="579" w:lineRule="exact"/>
        <w:ind w:firstLine="640" w:firstLineChars="200"/>
        <w:rPr>
          <w:rFonts w:hint="eastAsia" w:ascii="宋体" w:hAnsi="宋体" w:eastAsia="宋体" w:cs="宋体"/>
          <w:b w:val="0"/>
          <w:bCs/>
          <w:color w:val="000000" w:themeColor="text1"/>
          <w:kern w:val="0"/>
          <w:sz w:val="32"/>
          <w:szCs w:val="32"/>
          <w14:textFill>
            <w14:solidFill>
              <w14:schemeClr w14:val="tx1"/>
            </w14:solidFill>
          </w14:textFill>
        </w:rPr>
      </w:pPr>
    </w:p>
    <w:p>
      <w:pPr>
        <w:snapToGrid w:val="0"/>
        <w:spacing w:line="579" w:lineRule="exact"/>
        <w:ind w:firstLine="640" w:firstLineChars="200"/>
        <w:rPr>
          <w:rFonts w:hint="eastAsia" w:ascii="宋体" w:hAnsi="宋体" w:eastAsia="宋体" w:cs="宋体"/>
          <w:b w:val="0"/>
          <w:bCs/>
          <w:color w:val="000000" w:themeColor="text1"/>
          <w:kern w:val="0"/>
          <w:sz w:val="32"/>
          <w:szCs w:val="32"/>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公文小标宋">
    <w:altName w:val="方正小标宋_GBK"/>
    <w:panose1 w:val="02000500000000000000"/>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93FED"/>
    <w:rsid w:val="00003395"/>
    <w:rsid w:val="09193FED"/>
    <w:rsid w:val="0D610D1E"/>
    <w:rsid w:val="0DF9DC55"/>
    <w:rsid w:val="13CE3FA5"/>
    <w:rsid w:val="1E3B1767"/>
    <w:rsid w:val="22E2218D"/>
    <w:rsid w:val="25F5090D"/>
    <w:rsid w:val="27871D69"/>
    <w:rsid w:val="2A8840A7"/>
    <w:rsid w:val="2FB256EE"/>
    <w:rsid w:val="341F0C4E"/>
    <w:rsid w:val="3B6D4176"/>
    <w:rsid w:val="3CE13968"/>
    <w:rsid w:val="3D7A43C6"/>
    <w:rsid w:val="3F98C189"/>
    <w:rsid w:val="414043A5"/>
    <w:rsid w:val="45327588"/>
    <w:rsid w:val="47D86F2A"/>
    <w:rsid w:val="4F95359B"/>
    <w:rsid w:val="50C25AB5"/>
    <w:rsid w:val="54136627"/>
    <w:rsid w:val="57D8684F"/>
    <w:rsid w:val="5B9470A1"/>
    <w:rsid w:val="5BFE224D"/>
    <w:rsid w:val="5DF6280A"/>
    <w:rsid w:val="5E4707FA"/>
    <w:rsid w:val="63C4349A"/>
    <w:rsid w:val="6410410C"/>
    <w:rsid w:val="65C765F5"/>
    <w:rsid w:val="676E3E49"/>
    <w:rsid w:val="67716CF2"/>
    <w:rsid w:val="688D1635"/>
    <w:rsid w:val="69666A20"/>
    <w:rsid w:val="6C615D2A"/>
    <w:rsid w:val="6CEA6EED"/>
    <w:rsid w:val="6F6D0E8A"/>
    <w:rsid w:val="710A2C39"/>
    <w:rsid w:val="71236D3F"/>
    <w:rsid w:val="72C91D40"/>
    <w:rsid w:val="74B531D5"/>
    <w:rsid w:val="77F113D2"/>
    <w:rsid w:val="79BD5AF1"/>
    <w:rsid w:val="7C9B519B"/>
    <w:rsid w:val="7D8D7EC1"/>
    <w:rsid w:val="EAFF4C20"/>
    <w:rsid w:val="F8FD6E3E"/>
    <w:rsid w:val="FAF98EE7"/>
    <w:rsid w:val="FF656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2021-06-01T08:40:00Z</dcterms:created>
  <dc:creator>笑哈哈</dc:creator>
  <cp:lastModifiedBy>greatwall</cp:lastModifiedBy>
  <cp:lastPrinted>2022-04-26T09:26:00Z</cp:lastPrinted>
  <dcterms:modified xsi:type="dcterms:W3CDTF">2022-05-05T09:55:35Z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72BFC4994C254FBC81B085A6CFD2B1E5</vt:lpwstr>
  </property>
</Properties>
</file>